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UNIDAD EDUCATIVA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-140333</wp:posOffset>
            </wp:positionV>
            <wp:extent cx="1029379" cy="618898"/>
            <wp:effectExtent b="0" l="0" r="0" t="0"/>
            <wp:wrapNone/>
            <wp:docPr descr="https://angie2001b.files.wordpress.com/2016/03/11209523_406473199539301_6554037310709365223_n.png?w=1400" id="39" name="image1.png"/>
            <a:graphic>
              <a:graphicData uri="http://schemas.openxmlformats.org/drawingml/2006/picture">
                <pic:pic>
                  <pic:nvPicPr>
                    <pic:cNvPr descr="https://angie2001b.files.wordpress.com/2016/03/11209523_406473199539301_6554037310709365223_n.png?w=140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379" cy="6188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“ABELARDO TAMARIZ CRESPO”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DISTRITO CUENCA NORTE 01D01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CODIGO AMIE 01H00420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Av. Los Andes y Chichén Itzá Telf. 2806170 – 4084037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16"/>
            <w:szCs w:val="16"/>
            <w:u w:val="single"/>
            <w:rtl w:val="0"/>
          </w:rPr>
          <w:t xml:space="preserve">abelardotmarizcrespo@hotmail.es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CARTA DE COMPROMISO DE PADRES DE FAMILIA / REPRESENTANTES LEGALES</w:t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Antecedentes. -</w:t>
      </w:r>
    </w:p>
    <w:p w:rsidR="00000000" w:rsidDel="00000000" w:rsidP="00000000" w:rsidRDefault="00000000" w:rsidRPr="00000000" w14:paraId="0000000B">
      <w:pPr>
        <w:widowControl w:val="0"/>
        <w:tabs>
          <w:tab w:val="left" w:pos="708"/>
          <w:tab w:val="left" w:pos="809"/>
        </w:tabs>
        <w:spacing w:after="0" w:before="3" w:line="256" w:lineRule="auto"/>
        <w:ind w:right="116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El artículo 2 de la Ley Orgánica de Educación Intercultural (LOEI), dentro de los principios generales que sustentan, definen y rigen las decisiones y actividades en el ámbito educativo, contempla a la: "Corresponsabilidad.- La educación demanda corresponsabilidad en la formación e instrucción de las niñas, niños y adolescentes y el esfuerzo compartido de estudiantes, familias, docentes, centros educativos, comunidad, instituciones del Estado, medios de comunicación y el conjunto de la sociedad, que se orientarán por los principios de esta ley”;</w:t>
      </w:r>
    </w:p>
    <w:p w:rsidR="00000000" w:rsidDel="00000000" w:rsidP="00000000" w:rsidRDefault="00000000" w:rsidRPr="00000000" w14:paraId="0000000C">
      <w:pPr>
        <w:widowControl w:val="0"/>
        <w:tabs>
          <w:tab w:val="left" w:pos="2832"/>
        </w:tabs>
        <w:spacing w:before="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pos="708"/>
        </w:tabs>
        <w:spacing w:after="0" w:line="240" w:lineRule="auto"/>
        <w:ind w:right="125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En la parte pertinente del artículo 330 del Reglamento General a la Ley Orgánica de Educación se señala: “Como parte de estas actividades, al inicio del año lectivo, los estudiantes y sus representantes legales deberán firmar una carta de compromiso en la que afirmen comprender las normas, y se comprometan a que el estudiante no cometerá actos que las violenten…”</w:t>
      </w:r>
    </w:p>
    <w:p w:rsidR="00000000" w:rsidDel="00000000" w:rsidP="00000000" w:rsidRDefault="00000000" w:rsidRPr="00000000" w14:paraId="0000000E">
      <w:pPr>
        <w:tabs>
          <w:tab w:val="left" w:pos="708"/>
        </w:tabs>
        <w:ind w:left="720" w:firstLine="0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08"/>
        </w:tabs>
        <w:spacing w:after="0" w:line="240" w:lineRule="auto"/>
        <w:ind w:right="125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El Acuerdo Ministerial Nro. MINEDUC-ME-2016-00077-A en su artículo 3, letras pertinentes se señala:</w:t>
      </w:r>
    </w:p>
    <w:p w:rsidR="00000000" w:rsidDel="00000000" w:rsidP="00000000" w:rsidRDefault="00000000" w:rsidRPr="00000000" w14:paraId="00000010">
      <w:pPr>
        <w:spacing w:before="153" w:lineRule="auto"/>
        <w:ind w:right="121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“Artículo 3.- Corresponsabilidades. - </w:t>
      </w:r>
      <w:r w:rsidDel="00000000" w:rsidR="00000000" w:rsidRPr="00000000">
        <w:rPr>
          <w:sz w:val="20"/>
          <w:szCs w:val="20"/>
          <w:rtl w:val="0"/>
        </w:rPr>
        <w:t xml:space="preserve">Con el fin de asegurar la corresponsabilidad en la formación integral de los niños, niñas y adolescentes, además de lo establecido en la Ley Orgánica de Educación Intercultural y su Reglamento General, corresponde a todas las madres, padres y/o representantes legales de los estudiantes del sistema educativo nacional, lo siguiente: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pos="708"/>
          <w:tab w:val="left" w:pos="776"/>
        </w:tabs>
        <w:spacing w:after="0" w:line="240" w:lineRule="auto"/>
        <w:ind w:left="460" w:right="129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Promover la cultura de paz y el desarrollo de habilidades sociales de sus representados, a través de la participación y apoyo en la ejecución de actividades de la institución educativa ya sea esta física o virtual según las condiciones;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pos="708"/>
          <w:tab w:val="left" w:pos="737"/>
        </w:tabs>
        <w:spacing w:after="0" w:line="240" w:lineRule="auto"/>
        <w:ind w:left="460" w:right="128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Fomentar la vinculación de la familia y la integración entre todos los miembros de la comunidad educativa ya sea esta física o virtual según las condiciones;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460" w:right="123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Promover y participar en actividades de cuidado y mantenimiento básico de las instalaciones de la institución educativa, de acuerdo a las necesidades institucionales;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pos="708"/>
          <w:tab w:val="left" w:pos="741"/>
        </w:tabs>
        <w:spacing w:after="0" w:line="240" w:lineRule="auto"/>
        <w:ind w:left="460" w:right="119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Asistir a reuniones y convocatorias generadas por la institución educativa, con mayor énfasis a las actividades de carácter preventivo y formativo de los niños, niñas y adolescentes ya sea esta física o virtual según las condiciones;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pos="708"/>
          <w:tab w:val="left" w:pos="741"/>
        </w:tabs>
        <w:spacing w:after="0" w:line="240" w:lineRule="auto"/>
        <w:ind w:left="460" w:right="121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Colaborar con el personal del Departamento de Consejería Estudiantil (DECE) en lo que respecta a brindar información que contribuya a la detección, intervención y seguimiento de su representado, cumpliendo las directrices que este organismo determine en el marco del bienestar integral;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460" w:right="126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Fortalecer la comunicación de la familia, con el personal directivo, docente, administrativo y miembros del Departamento de Consejería Estudiantil de la institución educativa, en cuanto al seguimiento académico y comportamental del representado;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pos="732"/>
        </w:tabs>
        <w:spacing w:after="0" w:line="240" w:lineRule="auto"/>
        <w:ind w:left="460" w:right="116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Cumplir las obligaciones contraídas con la institución educativa, tomando como referencia las normativas legales existentes, a fin de facilitar el proceso formativo de los estudiantes;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tabs>
          <w:tab w:val="left" w:pos="708"/>
          <w:tab w:val="left" w:pos="741"/>
        </w:tabs>
        <w:spacing w:after="0" w:line="240" w:lineRule="auto"/>
        <w:ind w:left="460" w:right="131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Respetar los horarios académicos formativos y demás condiciones propias del proceso formativo establecido por la institución educativa; ya sea esta física o virtual según las condiciones.</w:t>
      </w:r>
    </w:p>
    <w:p w:rsidR="00000000" w:rsidDel="00000000" w:rsidP="00000000" w:rsidRDefault="00000000" w:rsidRPr="00000000" w14:paraId="00000019">
      <w:pPr>
        <w:widowControl w:val="0"/>
        <w:spacing w:before="9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Compromiso. - </w:t>
      </w:r>
    </w:p>
    <w:p w:rsidR="00000000" w:rsidDel="00000000" w:rsidP="00000000" w:rsidRDefault="00000000" w:rsidRPr="00000000" w14:paraId="0000001B">
      <w:pPr>
        <w:widowControl w:val="0"/>
        <w:spacing w:before="9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 estos antecedentes, Yo, ___________________________________________________________________ con CI:____________________________representante legal, del/la estudiante _________________________________________     del _________</w:t>
      </w:r>
      <w:r w:rsidDel="00000000" w:rsidR="00000000" w:rsidRPr="00000000">
        <w:rPr>
          <w:sz w:val="20"/>
          <w:szCs w:val="20"/>
          <w:rtl w:val="0"/>
        </w:rPr>
        <w:t xml:space="preserve">curso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EGB_____    BGU _____ paralelo “_____” me comprometo a respetar entre otras normas  y reglas aplicables  a la actividad educativa, la LOEI, Su Reglamento General, Acuerdos Ministeriales, disposiciones  internas de la institución  educativa y a cumplir  los  ACUERDOS establecidos a continuación: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Cumplir y que mi representado cumpla puntualmente los horarios establecidos en la institución como la hora de ingreso 6:55am y estar pendiente de la hora de salida 12:10/12H50 pm, en la jornada matutina y de 12h55 a 18h10/18h50 en la jornada vespertina.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Cumplir con todas las responsabilidades que como representante demanda la institución (atención a Padres, acudir a llamados específicos, participar en brigadas de seguridad, participar activamente en Educando en Familia y demás actividades institucionales que requieran la presencia de los padres de familia) así como apoyar el proceso de refuerzo académico y demás requerimientos que fortalezcan el proceso de aprendizaje de mi representado ya sea esta física o virtual según las condiciones.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Comunicar por escrito oportunamente a secretaría sobre los cambios de domicilio, teléfono, correo electrónico, que se efectúen posterior a la fecha de matriculación, con el fin de mantener una comunicación efectiva con la institución.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Garantizar el correcto uso de los uniformes oficiales estipulados por la institución según el horario correspondiente.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Velar para que mi hijo/a cumpla con su deber básico de estudio y garantizar la asistencia a los horarios clase y Refuerzo Académico tanto a la jornada normal de clases como a las actividades programadas para la nivelación de los conocimientos.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Atender las necesidades de salud de mi representado en casa y evitar enviar a la institución en caso de enfermedad con signos como temperatura o enfermedades virales.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Vigilar que mi representado no ingrese a la Institución Educativa con celulares, o cualquier otro objeto ajeno a la actividad educativa que distrajere su atención, entendiendo que no está permitido el uso del celular en toda la jornada escolar, incluyendo los recesos hasta la salida del plantel.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Asumir   las consecuencias que conllevan el incumplir el numeral anterior de este acuerdo y aceptar que la institución no se responsabiliza por pérdida o daños a dichos objetos.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Ayudar a nuestro hijo/a organizando el tiempo de estudio en casa, proporcionarle las mejores condiciones posibles para que realice las tareas encomendadas por los docentes.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Controlar la preparación del material para la actividad escolar para que las realice satisfactoriamente y estoy en pleno conocimiento que de no ser así ello impactará en sus notas de evaluación.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ind w:left="36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Justificar las inasistencias de mi hijo(a) de manera oportuna.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after="0" w:line="276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right="27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Firmo la presente, comprometiéndome a cumplir y hacer cumplir todos los puntos estipulados en el presente documento por el tiempo que mi hija(o) durante el presente año lectivo.</w:t>
      </w:r>
    </w:p>
    <w:p w:rsidR="00000000" w:rsidDel="00000000" w:rsidP="00000000" w:rsidRDefault="00000000" w:rsidRPr="00000000" w14:paraId="00000029">
      <w:pPr>
        <w:spacing w:line="276" w:lineRule="auto"/>
        <w:ind w:left="284" w:right="27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284" w:right="27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Celular y/o teléfono para urgencias: ____________________________________________</w:t>
      </w:r>
    </w:p>
    <w:p w:rsidR="00000000" w:rsidDel="00000000" w:rsidP="00000000" w:rsidRDefault="00000000" w:rsidRPr="00000000" w14:paraId="0000002B">
      <w:pPr>
        <w:spacing w:after="240" w:line="276" w:lineRule="auto"/>
        <w:ind w:left="284" w:right="2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line="276" w:lineRule="auto"/>
        <w:ind w:left="284" w:right="2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Lugar y fecha: _____________________________________________________de 2022</w:t>
      </w:r>
    </w:p>
    <w:p w:rsidR="00000000" w:rsidDel="00000000" w:rsidP="00000000" w:rsidRDefault="00000000" w:rsidRPr="00000000" w14:paraId="0000002D">
      <w:pPr>
        <w:spacing w:line="276" w:lineRule="auto"/>
        <w:ind w:left="284" w:right="2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                                               </w:t>
      </w:r>
    </w:p>
    <w:p w:rsidR="00000000" w:rsidDel="00000000" w:rsidP="00000000" w:rsidRDefault="00000000" w:rsidRPr="00000000" w14:paraId="0000002E">
      <w:pPr>
        <w:spacing w:line="276" w:lineRule="auto"/>
        <w:ind w:left="284" w:right="271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284" w:right="27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ind w:right="27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Firma del padre/madre o representante legal</w:t>
      </w:r>
    </w:p>
    <w:p w:rsidR="00000000" w:rsidDel="00000000" w:rsidP="00000000" w:rsidRDefault="00000000" w:rsidRPr="00000000" w14:paraId="00000031">
      <w:pPr>
        <w:ind w:left="284" w:right="271" w:firstLine="0"/>
        <w:rPr>
          <w:rFonts w:ascii="Courier New" w:cs="Courier New" w:eastAsia="Courier New" w:hAnsi="Courier Ne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1418" w:right="1133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after="0" w:lineRule="auto"/>
      <w:jc w:val="center"/>
      <w:rPr/>
    </w:pPr>
    <w:r w:rsidDel="00000000" w:rsidR="00000000" w:rsidRPr="00000000">
      <w:rPr/>
      <w:pict>
        <v:shape id="WordPictureWatermark3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460" w:hanging="316"/>
      </w:pPr>
      <w:rPr>
        <w:rFonts w:ascii="Arial" w:cs="Arial" w:eastAsia="Arial" w:hAnsi="Arial"/>
        <w:i w:val="1"/>
        <w:sz w:val="22"/>
        <w:szCs w:val="22"/>
      </w:rPr>
    </w:lvl>
    <w:lvl w:ilvl="1">
      <w:start w:val="1"/>
      <w:numFmt w:val="bullet"/>
      <w:lvlText w:val="•"/>
      <w:lvlJc w:val="left"/>
      <w:pPr>
        <w:ind w:left="1286" w:hanging="316"/>
      </w:pPr>
      <w:rPr/>
    </w:lvl>
    <w:lvl w:ilvl="2">
      <w:start w:val="1"/>
      <w:numFmt w:val="bullet"/>
      <w:lvlText w:val="•"/>
      <w:lvlJc w:val="left"/>
      <w:pPr>
        <w:ind w:left="2112" w:hanging="316"/>
      </w:pPr>
      <w:rPr/>
    </w:lvl>
    <w:lvl w:ilvl="3">
      <w:start w:val="1"/>
      <w:numFmt w:val="bullet"/>
      <w:lvlText w:val="•"/>
      <w:lvlJc w:val="left"/>
      <w:pPr>
        <w:ind w:left="2938" w:hanging="316"/>
      </w:pPr>
      <w:rPr/>
    </w:lvl>
    <w:lvl w:ilvl="4">
      <w:start w:val="1"/>
      <w:numFmt w:val="bullet"/>
      <w:lvlText w:val="•"/>
      <w:lvlJc w:val="left"/>
      <w:pPr>
        <w:ind w:left="3764" w:hanging="316.00000000000045"/>
      </w:pPr>
      <w:rPr/>
    </w:lvl>
    <w:lvl w:ilvl="5">
      <w:start w:val="1"/>
      <w:numFmt w:val="bullet"/>
      <w:lvlText w:val="•"/>
      <w:lvlJc w:val="left"/>
      <w:pPr>
        <w:ind w:left="4590" w:hanging="316"/>
      </w:pPr>
      <w:rPr/>
    </w:lvl>
    <w:lvl w:ilvl="6">
      <w:start w:val="1"/>
      <w:numFmt w:val="bullet"/>
      <w:lvlText w:val="•"/>
      <w:lvlJc w:val="left"/>
      <w:pPr>
        <w:ind w:left="5416" w:hanging="316"/>
      </w:pPr>
      <w:rPr/>
    </w:lvl>
    <w:lvl w:ilvl="7">
      <w:start w:val="1"/>
      <w:numFmt w:val="bullet"/>
      <w:lvlText w:val="•"/>
      <w:lvlJc w:val="left"/>
      <w:pPr>
        <w:ind w:left="6242" w:hanging="316"/>
      </w:pPr>
      <w:rPr/>
    </w:lvl>
    <w:lvl w:ilvl="8">
      <w:start w:val="1"/>
      <w:numFmt w:val="bullet"/>
      <w:lvlText w:val="•"/>
      <w:lvlJc w:val="left"/>
      <w:pPr>
        <w:ind w:left="7068" w:hanging="316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065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link w:val="PrrafodelistaCar"/>
    <w:uiPriority w:val="34"/>
    <w:qFormat w:val="1"/>
    <w:rsid w:val="00ED3BAA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ED3B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ED3BA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D3BAA"/>
  </w:style>
  <w:style w:type="paragraph" w:styleId="Piedepgina">
    <w:name w:val="footer"/>
    <w:basedOn w:val="Normal"/>
    <w:link w:val="PiedepginaCar"/>
    <w:uiPriority w:val="99"/>
    <w:unhideWhenUsed w:val="1"/>
    <w:rsid w:val="00ED3BA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D3BAA"/>
  </w:style>
  <w:style w:type="character" w:styleId="Hipervnculo">
    <w:name w:val="Hyperlink"/>
    <w:basedOn w:val="Fuentedeprrafopredeter"/>
    <w:uiPriority w:val="99"/>
    <w:unhideWhenUsed w:val="1"/>
    <w:rsid w:val="00ED3BAA"/>
    <w:rPr>
      <w:color w:val="0563c1" w:themeColor="hyperlink"/>
      <w:u w:val="single"/>
    </w:rPr>
  </w:style>
  <w:style w:type="character" w:styleId="PrrafodelistaCar" w:customStyle="1">
    <w:name w:val="Párrafo de lista Car"/>
    <w:link w:val="Prrafodelista"/>
    <w:uiPriority w:val="34"/>
    <w:locked w:val="1"/>
    <w:rsid w:val="00CB24B2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5353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5353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belardotmarizcrespo@hotmail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QbNooGZ67GQRxMY0YOo2is6Rg==">AMUW2mVmDqak6gAty/SaPQH0e3PpQ39xEOxA+35lUgcuvCTSPgmuJfg+D7UJ4+zbC1D1rsWK128VKFP8g3qvgVzlFge2UkVWhqU9dqyiKF6NIo0lITF0YHqrNSDdh7/QxhsG1mUqudBe4G+oV9632CDkw12AanG1lDCvMO70BEwS729IAFeglIp2gOSWOk4pvDCGx2GM0TH5kYTK34vFNilIrbSoPiLbB+tkKxxQ+R/m/9KNGdGcJzc=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2022-09-22T11:54:00Z</dcterms:created>
  <dc:creator>acer</dc:creator>
</cp:coreProperties>
</file>